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CA" w:rsidRPr="006E0EA8" w:rsidRDefault="00BF5CCA" w:rsidP="006E0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ИССЛЕДОВАНИЕ УЧЕБНОЙ МОТИВАЦИИ ШКОЛЬНИКОВ</w:t>
      </w:r>
      <w:r w:rsidRPr="006E0EA8">
        <w:rPr>
          <w:rFonts w:ascii="Times New Roman" w:hAnsi="Times New Roman" w:cs="Times New Roman"/>
          <w:sz w:val="28"/>
          <w:szCs w:val="28"/>
        </w:rPr>
        <w:br/>
        <w:t>ПО МЕТОДИКЕ М. Р. ГИНЗБУРГА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 xml:space="preserve">            Мотивация объясняет направленность действия, организованность и устойчивость целостной деятельности, стремление к достижению определенной </w:t>
      </w:r>
      <w:proofErr w:type="spellStart"/>
      <w:proofErr w:type="gramStart"/>
      <w:r w:rsidRPr="006E0EA8">
        <w:rPr>
          <w:rFonts w:ascii="Times New Roman" w:hAnsi="Times New Roman" w:cs="Times New Roman"/>
          <w:sz w:val="28"/>
          <w:szCs w:val="28"/>
        </w:rPr>
        <w:t>цели.Формирование</w:t>
      </w:r>
      <w:proofErr w:type="spellEnd"/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учебной мотивации у учащихся без преувеличения можно назвать одной из центральных проблем современной школы. Ее актуальность обусловлена обновлением содержания обучения, постановкой задач формирования у школьников приемов самостоятельного приобретения знаний и развития активной жизненной позиции. Поскольку наиболее острые проблемы в области обучения и воспитания связаны с отсутствием мотивов к получению образования у основной массы учащихся, следствием чего является снижение базовых показателей образованности и воспитанности выпускников всех учебных заведений, то важность названного критерия становится очевидной. Учебная деятельность имеет для разных школьников различный смысл. Выявление характера учебной мотивации и смысла учения для школьника в каждом конкретном случае играет решающую роль в определении учителем мер педагогического воздействия (влияния).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Мотивационная составляющая личности достаточно разнообразна. Для изучения такой комплексной характеристики, как мотивация, и построения методики ее диагностики представляется важным выделение определенных содержательных блоков, которые будут отражать наиболее существенные компоненты в мотивации обучения. Методика изучения мотивации обучения у школьников должна быть компактной и могла использоваться для экспресс-диагностики. Назовем пять таких блоков.</w:t>
      </w:r>
    </w:p>
    <w:p w:rsidR="00BF5CCA" w:rsidRPr="006E0EA8" w:rsidRDefault="00BF5CCA" w:rsidP="006E0EA8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"ВИДЫ МОТИВОВ"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            Рассматривая учебную мотивацию как показатель результативности деятель-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мы будем опираться на три подхода к описанию групп мотивов.</w:t>
      </w:r>
      <w:r w:rsidRPr="006E0EA8">
        <w:rPr>
          <w:rFonts w:ascii="Times New Roman" w:hAnsi="Times New Roman" w:cs="Times New Roman"/>
          <w:sz w:val="28"/>
          <w:szCs w:val="28"/>
        </w:rPr>
        <w:br/>
        <w:t>Первый вариант классификации предполагает рассмотрение двух больших групп мотивов: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- ПОЗНАВАТЕЛЬНЫЕ МОТИВЫ. Они связаны с содержанием учебной деятельности и процессом ее выполнения. Эти мотивы свидетельствуют об ориентации школьников на овладение новыми знаниями, учебными навыками, определяются глубиной интереса к знаниям: новым занимательным фактам, явлениям, к существенным свойствам явлений, первым дедуктивным выводам, к закономерностям и тенденциям, к теоретическим принципам, ключевым идеям и т.д. К этой группе относятся также мотивы, свидетельствующие об ориентации школьников на овладение способами добывания знаний: интерес к приемам самостоятельного приобретения знаний, к методам научного познания, к способам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работы, рациональной организации собственного учебного труда. Познавательные мотивы отражают стремление школьников к самообразованию, направленность на самостоятельное совершенствование способов добывания знаний;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- СОЦИАЛЬНЫЕ МОТИВЫ. Они связаны с различными видами социального взаимодействия школьника с другими людьми. </w:t>
      </w:r>
      <w:proofErr w:type="gramStart"/>
      <w:r w:rsidRPr="006E0EA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E0EA8">
        <w:rPr>
          <w:rFonts w:ascii="Times New Roman" w:hAnsi="Times New Roman" w:cs="Times New Roman"/>
          <w:sz w:val="28"/>
          <w:szCs w:val="28"/>
        </w:rPr>
        <w:t>: стремление получать знания, чтобы быть полезным обществу, желание выполнить свой долг, понимание необходимости учиться, чувство ответственности. При этом велико значение мотивов осознания социальной необходимости, долга и ответственности, стремления хорошо подготовиться к выбору профессии. Также к социальным мотивам относятся и так называемые позиционные мотивы, выражающиеся в стремлении занять определенную позицию в отношениях с окружающими, получить их одобрение, заслужить авторитет.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- ПОЗИЦИОННЫЙ МОТИВ может проявляться в разного рода попытках самоутверждения, в желании занять место лидера, оказывать влияние на других учеников,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доми-нировать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в коллективе и т.д. Мотивы социального сотрудничества состоят в том, что ученик не только хочет общаться и взаимодействовать с другими людьми, но и стремится осознавать, анализировать способы и формы своего сотрудничества и взаимоотношений с учителем, товарищами по классу, постоянно совершенствовать эти формы. Данный мотив является важной основой самовоспитания, самосовершенствования личности.</w:t>
      </w:r>
      <w:r w:rsidRPr="006E0EA8">
        <w:rPr>
          <w:rFonts w:ascii="Times New Roman" w:hAnsi="Times New Roman" w:cs="Times New Roman"/>
          <w:sz w:val="28"/>
          <w:szCs w:val="28"/>
        </w:rPr>
        <w:br/>
        <w:t>Второй вариант классификации характеризует отношение мотивов и непосредственно учебной деятельности. Если мотивы, стимулирующие определенную деятельность (в нашем случае - процесс учения), не связаны напрямую с ней, их называют внешними по отношению к данной деятельности. Если же мотивы непосредственно связаны с учебной деятельностью, то их называют внутренними.</w:t>
      </w:r>
      <w:r w:rsidRPr="006E0EA8">
        <w:rPr>
          <w:rFonts w:ascii="Times New Roman" w:hAnsi="Times New Roman" w:cs="Times New Roman"/>
          <w:sz w:val="28"/>
          <w:szCs w:val="28"/>
        </w:rPr>
        <w:br/>
        <w:t>Мотив учения может быть внутренним - при самостоятельной познавательной работе или внешним - при оказании помощи взрослым.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ВНУТРЕННИЕ МОТИВЫ таковы: интерес к процессу деятельности, интерес к результату деятельности, стремление к саморазвитию, развитию каких-либо своих качеств, способностей.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ВНЕШНИЕ МОТИВЫ проявляются тогда, когда деятельность осуществляется в силу долга, обязанности, ради достижения определенного положения среди сверстников, из-за давления родных, учителя и др. Если ученик решает задачу, то внешними мотивами этого действия могут быть: желание получить хорошую отметку, показать своим товарищам свое умение решать задачи, добиться похвалы учителя и т.д.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Внутренними мотивами в данном случае являются: интерес к процессу решения задачи, к поиску способа решения, результату и т.д. Необходимо </w:t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учитывать, что мотив всегда является, с одной стороны, внутренней характеристикой сознания ученика, побуждением его к деятельности. С другой стороны, такое побуждение может исходить извне, от другого человека. Если без контроля и напоминания взрослого мотив не актуализируется, то, следовательно, он является внешним для ученика. В ходе обучения учителю необходимо стремиться к тому, чтобы у учащихся формировались прежде всего внутренние мотивы.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Третий вариант классификации мотивов учения опирается на наличие в мотивации двух тенденций: к достижению успеха и к недопущению неудачи.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Школьники, мотивированные на достижение успеха, обычно ставят перед собой некоторую позитивную цель, активно включаются в ее реализацию, выбирают средства, направленные на достижение этой цели. Деятельность (обучение) вызывает у них при этом положительные эмоции, мобилизацию внутренних ресурсов и сосредоточение внимания. Мотивированные на успех учащиеся обычно выбирают для себя профессии, соответствующие их знаниям, умениям, навыкам, способностям.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Иначе ведут себя школьники, мотивированные на недопущение неудачи. Их цель заключается не в том, чтобы добиться успеха, а в том, чтобы избежать неудачи. Их мысли и действия подчинены именно этому. Ученик при этом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неуверен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в себе, боится критики. С работой, в которой возможна неудача, у него связаны только отрицательные эмоции, он не испытывает удовольствия от учебной деятельности. Мотив недопущения неудачи связан с неуверенностью в себе, низкой самооценкой, неверием в возможность успеха. Любые сложности вызывают отрицательные эмоции. Ребята, ориентированные на недопущение неудач, нередко характеризуются неадекватностью профессионального самоопределения, причем они игнорируют объективную информацию о своих способностях и возможностях.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Учащиеся, у которых преобладает стремление к успеху, свои победы и неудачи склонны объяснять объемом приложенных усилий, силой своего старания, что свидетельствует о внутреннем контролирующем факторе. Те ребята, у кого преобладает стремление к недопущению неудач, как правило, собственный неуспех объясняют отсутствием способностей или невезением, а успехи - везением или легкостью задания. В этом случае начинает развиваться так называемая "выученная беспомощность". Поскольку ученик не может повлиять ни на сложность задания, ни на везение, ни на отсутствующие способности, то, следовательно, и пытаться что-то делать дальше кажется ему бессмысленным. Такие школьники впоследствии отказываются от выполнения даже самых простых заданий.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Изложенное указывает на необходимость развития у учащихся стремления к успеху. Оно должно преобладать над стремлением к недопущению неудачи.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lastRenderedPageBreak/>
        <w:t>ВОЗРАСТНЫЕ ХАРАКТЕРИСТИКИ МЛАДШЕГО ШКОЛЬНОГО ВОЗРВАСТА</w:t>
      </w:r>
      <w:r w:rsidRPr="006E0EA8">
        <w:rPr>
          <w:rFonts w:ascii="Times New Roman" w:hAnsi="Times New Roman" w:cs="Times New Roman"/>
          <w:sz w:val="28"/>
          <w:szCs w:val="28"/>
        </w:rPr>
        <w:br/>
        <w:t>ПРИ ОПРЕДЕЛЕНИИ УЧЕБНОЙ МОТИВАЦИИ У ШКОЛЬНИКОВ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         Учебная мотивация у различных возрастных групп школьников проявляется по-разному. Чтобы понять специфику мотивов у школьников разных возрастов, необходимо соотнести их с особенностями каждого возраста в целом.</w:t>
      </w:r>
      <w:r w:rsidRPr="006E0EA8">
        <w:rPr>
          <w:rFonts w:ascii="Times New Roman" w:hAnsi="Times New Roman" w:cs="Times New Roman"/>
          <w:sz w:val="28"/>
          <w:szCs w:val="28"/>
        </w:rPr>
        <w:br/>
        <w:t>Принято выделять три периода:</w:t>
      </w:r>
      <w:r w:rsidRPr="006E0EA8">
        <w:rPr>
          <w:rFonts w:ascii="Times New Roman" w:hAnsi="Times New Roman" w:cs="Times New Roman"/>
          <w:sz w:val="28"/>
          <w:szCs w:val="28"/>
        </w:rPr>
        <w:br/>
        <w:t>Младший школьный возраст (7-10 лет, учащиеся начальных классов),</w:t>
      </w:r>
      <w:r w:rsidRPr="006E0EA8">
        <w:rPr>
          <w:rFonts w:ascii="Times New Roman" w:hAnsi="Times New Roman" w:cs="Times New Roman"/>
          <w:sz w:val="28"/>
          <w:szCs w:val="28"/>
        </w:rPr>
        <w:br/>
        <w:t>Средний школьный возраст, или подростковый (10-15 лет, учащиеся 5-9 классов),</w:t>
      </w:r>
      <w:r w:rsidRPr="006E0EA8">
        <w:rPr>
          <w:rFonts w:ascii="Times New Roman" w:hAnsi="Times New Roman" w:cs="Times New Roman"/>
          <w:sz w:val="28"/>
          <w:szCs w:val="28"/>
        </w:rPr>
        <w:br/>
        <w:t>Старший школьный возраст, или возраст ранней юности (15-17 лет, учащиеся 10-11 классов).</w:t>
      </w:r>
      <w:r w:rsidRPr="006E0EA8">
        <w:rPr>
          <w:rFonts w:ascii="Times New Roman" w:hAnsi="Times New Roman" w:cs="Times New Roman"/>
          <w:sz w:val="28"/>
          <w:szCs w:val="28"/>
        </w:rPr>
        <w:br/>
        <w:t>Этот этап развития характеризуется тем, что ребенок впервые включается в новую социально-значимую деятельность, важную не только для него, но и для окружающих.          Известно, что к концу дошкольного детства, как правило, у ребенка формируется достаточно сильная мотивация к обучению в школе. Она выражается в ощущении потребности посещать школу (носить школьную форму, ранец), включиться в новую для него деятельность-обучение, занять новое положение среди окружающих. Наряду с этим существуют и объективная готовность к школе, определенный уровень умственного развития, а также наличие знаний и умений, с которыми ребенок приходит в школу.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Выделим позитивные и негативные стороны мотивации учения младшего школьника и ее динамику на протяжении этого возраста. В качестве благоприятных характеристик мотивации отмечается общее положительное отношение ребенка к школе, широта его интересов, любознательность. Широта интересов проявляется и в не всегда учитываемой потребности младших школьников в творческих играх (особенно на героико-романтические сюжеты, на сюжеты из книг, кинофильмов). В проигрывании этих сюжетов реализуются социальные интересы младших школьников, их эмоциональность, коллективные игровые сопереживания. Любознательность является формой проявления высокой умственной активности младших школьников. Непосредственность, открытость, доверчивость младших школьников, их вера в непререкаемый авторитет учителя и готовность выполнять любые его задания являются благоприятными условиями для развития в этом возрасте широких социальных мотивов долга, ответственности, понимания необходимости учиться.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Мотивация младших школьников имеет ряд негативных характеристик, препятствующих обучению. Так, интересы младших школьников недостаточно действенны, неустойчивы, то есть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ситуативны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, быстро </w:t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удовлетворяются и без поддержки учителя могут угасать и не возобновляться (учебный материал и задания нередко быстро надоедают ученику, вызывают у него утомление). Мотивы первоклассников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малоосознанны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>, что проявляется в неумении школьника назвать, что и почему ему нравится в конкретном учебном предмете; мотивы слабо обобщены, то есть охватывают один или несколько учебных предметов, объединенных по их внешним признакам; мотивы содержат в себе ориентировку школьника чаще на знания как на результат обучения, а не на способы учебной деятельности. До конца обучения в начальной школе у школьника порой не формируется воля к преодолению трудностей в учебной работе (это нередко косвенно стимулируется самими учителями, так как в отметке фиксируется прежде всего результат, а не стремление к преодолению трудностей). Все эти особенности обуславливают поверхностный, в ряде случаев недостаточный интерес к обучению, называемый иногда "формальным и беспечным отношением к школе". Если проследить общую динамику мотивов обучения от 1-го к 3-му классу, то выявляется следующее. Вначале у школьников преобладает интерес к внешней стороне пребывания в школе (сидение за партой, ношение формы, портфеля и т, д.). Затем возникает интерес к первым результатам своего учебного труда (к первым написанным буквам и цифрам, к первым отметкам учителя) и лишь после этого - к учебному процессу, содержанию обучения, а еще позднее - к способам добывания знаний.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Познавательные мотивы изменяются следующим образом: младшие школьники от интереса к отдельным фактам переходят к интересу к закономерностям, принципам. В младшем школьном возрасте возникают и мотивы к самообразованию, но они представлены самой простой формой - интересом к дополнительным источникам знания, что проявляется в эпизодическом чтении дополнительных книг.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Социальные мотивы развиваются от общего недифференцированного понимания социальной значимости обучения, с которым ребенок приходит в 1-й класс, к более глубокому осознанию причин необходимости учиться, к пониманию смысла учения "для себя", что делает социальные мотивы более действенными, чаще реализуемыми в поведении. Позиционные социальные мотивы в этом возрасте представлены желанием ребенка получить главным образом одобрение учителя. Отношение младшего </w:t>
      </w:r>
      <w:proofErr w:type="spellStart"/>
      <w:proofErr w:type="gramStart"/>
      <w:r w:rsidRPr="006E0EA8">
        <w:rPr>
          <w:rFonts w:ascii="Times New Roman" w:hAnsi="Times New Roman" w:cs="Times New Roman"/>
          <w:sz w:val="28"/>
          <w:szCs w:val="28"/>
        </w:rPr>
        <w:t>школьни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к учителю в целом доброжелательное и доверительное, хотя его огорчает получение плохих отметок. Появляется стремление занять определенное место и в коллективе сверстников, ориентировка на мнение товарищей. Мотивы коллективной работы широко присутствуют у младших школьников, но пока в самом общем и тривиальном их проявлении. Такова качественная картина мотивов учения в младшем школьном возрасте. Если же проследить количественную динамику, то приходится констатировать, что положительное отношение к обучению несколько снижается к окончанию </w:t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начальной школы.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Интерес к учебной деятельности по сравнению с другими интересами учащихся планомерно возрастает в 1-2 классах и заметно снижается в 3-м классе как городских, так и сельских школ. Как показал анализ, снижение интереса происходит более заметно в тех классах начальной школы, где преобладала установка учителя на сообщение готовых знаний, на их запоминание, где активность школьника носила воспроизводящий, подражательный характер. Иными словами, учащиеся начальной школы проявляют интерес к тем заданиям, где есть возможность инициативы и самостоятельности. В этом возрасте ученики отдают предпочтение более трудным заданиям.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Достижения учеников младшего школьного возраста в целеполагании состоят в том, что для них становятся произвольными многие психические функции (память, внимание). Школьник овладевает средствами преднамеренного запоминания, сосредоточения внимания, организации своего поведения в целом, подчинения своего поведения требованиям учителя. Постановка целей в младшем школьном возрасте характеризуется тем, что ученик готов к принятию задач, заданных учителем (умение младшего школьника подчинять свое поведение целям и задачам учителя от класса к классу возрастает, о чем свидетельствует выполнение правил поведения в школе, обязанностей в классе, прилежание школьника); становится способным определять важность и последовательность целей как на уроке, так и при самостоятельной организации своего времени (при соблюдении режима домашних занятий); готов самостоятельно наметить систему промежуточных целей на пути к главной цели, поставленной учителем (например, может назвать определенные самостоятельно этапы решения задачи), а также определить средства достижения этих промежуточных целей.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Слабость процессов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в этом возрасте сказывается в неумении школьника подчинить себя целям взрослого на достаточно длительное время, что выражается, например, в отсутствии внимания на уроке. Отсутствие у школьника способности сопоставить намечаемые им цели со своими возможностями может привести к неуспеху в учебной деятельности и снижению мотивации обучения. Процессы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младшего школьника не всегда соответствуют усложняющимся задачам учебной деятельности.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Целеобразование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неравномерно и неодинаковыми темпами формируется в учебной и в других видах деятельности. Как правило, в учебной деятельности оно является более совершенным. Процессы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не достаточно осознаются школьниками, если учебная деятельность строится только в условиях </w:t>
      </w:r>
      <w:proofErr w:type="spellStart"/>
      <w:proofErr w:type="gramStart"/>
      <w:r w:rsidRPr="006E0EA8">
        <w:rPr>
          <w:rFonts w:ascii="Times New Roman" w:hAnsi="Times New Roman" w:cs="Times New Roman"/>
          <w:sz w:val="28"/>
          <w:szCs w:val="28"/>
        </w:rPr>
        <w:t>подчине-ния</w:t>
      </w:r>
      <w:proofErr w:type="spellEnd"/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учащихся целям учителя. Младший школьник не без труда усваивает причинно-следственные отношения, путает причины и следствия.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Трудности в процессах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у младших школьников могут </w:t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заключаться в недостаточной инициативе при решении собственных проблем. Они способны идти к цели в том случае, если указаны способы ее достижения. Младшие школьники беспомощны, когда оказываются наедине с трудностями и не получают одобрения со стороны взрослого, импульсивны, неспособны организовать себя по требованию учителя.</w:t>
      </w:r>
      <w:r w:rsidRPr="006E0EA8">
        <w:rPr>
          <w:rFonts w:ascii="Times New Roman" w:hAnsi="Times New Roman" w:cs="Times New Roman"/>
          <w:sz w:val="28"/>
          <w:szCs w:val="28"/>
        </w:rPr>
        <w:br/>
        <w:t xml:space="preserve">            Слабость процессов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целеобразования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, неумение выполнять требования учителя являются одной из причин отрицательного отношения к обучению и к школе в этом возрасте. Учителю важно соотносить свои требования с реальными возможностями </w:t>
      </w:r>
      <w:proofErr w:type="gramStart"/>
      <w:r w:rsidRPr="006E0EA8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ждого</w:t>
      </w:r>
      <w:proofErr w:type="spellEnd"/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ученика в отдельности, а также последовательно и систематически помогать ученикам в их стремлении подчинить свое поведение нужным (в данном случае учебным) целям. Нельзя пренебрегать и игровыми ситуациями в обучении, в которых развивается способность ребенка к постановке цели и ее реализации. Эмоции, связанные с 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обучени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>-ем в младшем школьном возрасте, имеют важное мотивационное значение.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К концу младшего школьного возраста у учащихся необходимо сформировать, хотя бы в первом приближении, учебно-познавательный мотив-интерес не только к но-</w:t>
      </w:r>
      <w:proofErr w:type="spellStart"/>
      <w:r w:rsidRPr="006E0EA8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 xml:space="preserve"> знаниям и даже не только к общим закономерностям, а именно к способам добывания новых знаний. Воспитание этого мотива необходимо для подготовки ученика к переходу в среднюю школу. Формирование новых уровней мотивации составляет существенный резерв воспитания позитивного отношения к обучению в данном возрасте. Главное содержание мотивации в этом возрасте - "научиться учиться". Младший школьный возраст - это начало становления мотивации учения, от которого во многом зависит ее дальнейшая судьба в течение всего школьного возраста.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СИСТЕМА ВОЗРАСТНОЙ ДИАГНОСТИКИ УЧЕБНОЙ МОТИВАЦИИ ШКОЛЬНИКОВ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В соответствии с основными компонентами (показателями) мотивации учения каждая диагностическая методика включает в себя шесть содержательных блоков:</w:t>
      </w:r>
      <w:r w:rsidRPr="006E0EA8">
        <w:rPr>
          <w:rFonts w:ascii="Times New Roman" w:hAnsi="Times New Roman" w:cs="Times New Roman"/>
          <w:sz w:val="28"/>
          <w:szCs w:val="28"/>
        </w:rPr>
        <w:br/>
        <w:t>личностный смысл обучения;</w:t>
      </w:r>
      <w:r w:rsidRPr="006E0EA8">
        <w:rPr>
          <w:rFonts w:ascii="Times New Roman" w:hAnsi="Times New Roman" w:cs="Times New Roman"/>
          <w:sz w:val="28"/>
          <w:szCs w:val="28"/>
        </w:rPr>
        <w:br/>
        <w:t>степень развития целеполагания;</w:t>
      </w:r>
      <w:r w:rsidRPr="006E0EA8">
        <w:rPr>
          <w:rFonts w:ascii="Times New Roman" w:hAnsi="Times New Roman" w:cs="Times New Roman"/>
          <w:sz w:val="28"/>
          <w:szCs w:val="28"/>
        </w:rPr>
        <w:br/>
        <w:t>виды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внешние или внутренние мотивы;</w:t>
      </w:r>
      <w:r w:rsidRPr="006E0EA8">
        <w:rPr>
          <w:rFonts w:ascii="Times New Roman" w:hAnsi="Times New Roman" w:cs="Times New Roman"/>
          <w:sz w:val="28"/>
          <w:szCs w:val="28"/>
        </w:rPr>
        <w:br/>
        <w:t>тенденции на достижение успеха или неудачи при обучении;</w:t>
      </w:r>
      <w:r w:rsidRPr="006E0EA8">
        <w:rPr>
          <w:rFonts w:ascii="Times New Roman" w:hAnsi="Times New Roman" w:cs="Times New Roman"/>
          <w:sz w:val="28"/>
          <w:szCs w:val="28"/>
        </w:rPr>
        <w:br/>
        <w:t>реализация мотивов обучения в поведении.</w:t>
      </w:r>
      <w:r w:rsidRPr="006E0EA8">
        <w:rPr>
          <w:rFonts w:ascii="Times New Roman" w:hAnsi="Times New Roman" w:cs="Times New Roman"/>
          <w:sz w:val="28"/>
          <w:szCs w:val="28"/>
        </w:rPr>
        <w:br/>
        <w:t>Каждый блок представлен в анкете тремя вопросами.</w:t>
      </w:r>
      <w:r w:rsidRPr="006E0EA8">
        <w:rPr>
          <w:rFonts w:ascii="Times New Roman" w:hAnsi="Times New Roman" w:cs="Times New Roman"/>
          <w:sz w:val="28"/>
          <w:szCs w:val="28"/>
        </w:rPr>
        <w:br/>
        <w:t>В методике для детей младшего школьного возраста акцент ставится на выявление общего (итогового) уровня мотивации успеха в целом и преобладающих мотивов.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lastRenderedPageBreak/>
        <w:t>ИССЛЕДОВАНИЕ МОТИВАЦИИ УЧАЩИХСЯ В НАЧАЛЕ 1 КЛАССА.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Обработка результатов методики мотивация (с картинками):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br/>
        <w:t>Ответы учеников (выборы определенных картинок) заносятся в общую таблицу, из которой становится известно общее число выборов каждой картинки по всей выборке детей, поступающих с школу. Количество знаков "+" в каждой колонке свидетельствует о том, сколько раз была выбрана та или иная картинка (соответствующий мотив). Подсчитывается процентное соотношение между всеми мотивами и делается вывод о преобладающих тенденциях в мотивациях поступающих в школу детей.</w:t>
      </w:r>
      <w:r w:rsidRPr="006E0EA8">
        <w:rPr>
          <w:rFonts w:ascii="Times New Roman" w:hAnsi="Times New Roman" w:cs="Times New Roman"/>
          <w:sz w:val="28"/>
          <w:szCs w:val="28"/>
        </w:rPr>
        <w:br/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2381250"/>
            <wp:effectExtent l="0" t="0" r="9525" b="0"/>
            <wp:docPr id="6" name="Рисунок 6" descr="http://iemcko.ru/images/4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EA8">
        <w:rPr>
          <w:rFonts w:ascii="Times New Roman" w:hAnsi="Times New Roman" w:cs="Times New Roman"/>
          <w:sz w:val="28"/>
          <w:szCs w:val="28"/>
        </w:rPr>
        <w:t>      </w:t>
      </w: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381250"/>
            <wp:effectExtent l="0" t="0" r="9525" b="0"/>
            <wp:docPr id="5" name="Рисунок 5" descr="http://iemcko.ru/images/4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8450" cy="2381250"/>
            <wp:effectExtent l="0" t="0" r="0" b="0"/>
            <wp:docPr id="4" name="Рисунок 4" descr="http://iemcko.ru/images/4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3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EA8">
        <w:rPr>
          <w:rFonts w:ascii="Times New Roman" w:hAnsi="Times New Roman" w:cs="Times New Roman"/>
          <w:sz w:val="28"/>
          <w:szCs w:val="28"/>
        </w:rPr>
        <w:t>      </w:t>
      </w: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875" cy="2381250"/>
            <wp:effectExtent l="0" t="0" r="9525" b="0"/>
            <wp:docPr id="3" name="Рисунок 3" descr="http://iemcko.ru/images/4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3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2381250"/>
            <wp:effectExtent l="0" t="0" r="9525" b="0"/>
            <wp:docPr id="2" name="Рисунок 2" descr="http://iemcko.ru/images/4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3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EA8">
        <w:rPr>
          <w:rFonts w:ascii="Times New Roman" w:hAnsi="Times New Roman" w:cs="Times New Roman"/>
          <w:sz w:val="28"/>
          <w:szCs w:val="28"/>
        </w:rPr>
        <w:t>      </w:t>
      </w:r>
      <w:r w:rsidRPr="006E0E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2381250"/>
            <wp:effectExtent l="0" t="0" r="9525" b="0"/>
            <wp:docPr id="1" name="Рисунок 1" descr="http://iemcko.ru/images/4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3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346"/>
        <w:gridCol w:w="1346"/>
        <w:gridCol w:w="1346"/>
        <w:gridCol w:w="1346"/>
        <w:gridCol w:w="1346"/>
        <w:gridCol w:w="1361"/>
      </w:tblGrid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Выборы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 картинка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6 картинка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Контрольный выбор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            Контрольный выбор добавляет к общей сумме баллов.</w:t>
      </w:r>
      <w:r w:rsidRPr="006E0EA8">
        <w:rPr>
          <w:rFonts w:ascii="Times New Roman" w:hAnsi="Times New Roman" w:cs="Times New Roman"/>
          <w:sz w:val="28"/>
          <w:szCs w:val="28"/>
        </w:rPr>
        <w:br/>
        <w:t>Учебная мотивация диагностируется по наибольшему количеству баллов (доминирующая мотивация). Иногда ребенок может руководствоваться и другими мотивами. Об отсутствии мотивации обучения свидетельствует ограниченность предпочтений, т.е. школьниками практикуются различные подходы к тем или иным ситуациям. Из ответов-выборов будущих первоклассников делается вывод о сущности ведущего мотива будущей учебной деятельности.</w:t>
      </w:r>
      <w:r w:rsidRPr="006E0EA8">
        <w:rPr>
          <w:rFonts w:ascii="Times New Roman" w:hAnsi="Times New Roman" w:cs="Times New Roman"/>
          <w:sz w:val="28"/>
          <w:szCs w:val="28"/>
        </w:rPr>
        <w:br/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            Выбор ребенком одной и той же картинки три раза подряд, а также ответы на вопросы, подтверждающие осознанность его выбора, свидетельствуют о наличии одного ведущего мотива.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Выбор ребенком одной и той же картинки два раза подряд и ответы на вопросы, подтверждающие осознанность его выбора, свидетельствуют о наличии одного ведущего мотива, а также другого мотива, менее значимого.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Если ребенок выбирает три разных картинки и осознанно объясняет свои выборы, то это свидетельствует о разносторонней мотивации, по ведущим следует считать мотив, обозначенный первой выбранной картинкой.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Когда ребенок выбирает 3 разных картинки и не может рационально объяснить свои выборы, это может свидетельствовать о недостаточном развитии мотивационной составляющей при подготовке к школе. Но условно ведущим следует считать мотив, обозначенный первой выбранной картинкой.</w:t>
      </w:r>
      <w:r w:rsidRPr="006E0EA8">
        <w:rPr>
          <w:rFonts w:ascii="Times New Roman" w:hAnsi="Times New Roman" w:cs="Times New Roman"/>
          <w:sz w:val="28"/>
          <w:szCs w:val="28"/>
        </w:rPr>
        <w:br/>
        <w:t>            Для отслеживания дальнейшей результативности процесса формирования учебной мотивации у учащихся целесообразно выявить уровень мотивации в целом.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0EA8">
        <w:rPr>
          <w:rFonts w:ascii="Times New Roman" w:hAnsi="Times New Roman" w:cs="Times New Roman"/>
          <w:sz w:val="28"/>
          <w:szCs w:val="28"/>
        </w:rPr>
        <w:t>Внешний мотив - 0 баллов;</w:t>
      </w:r>
      <w:r w:rsidRPr="006E0EA8">
        <w:rPr>
          <w:rFonts w:ascii="Times New Roman" w:hAnsi="Times New Roman" w:cs="Times New Roman"/>
          <w:sz w:val="28"/>
          <w:szCs w:val="28"/>
        </w:rPr>
        <w:br/>
        <w:t>игровой мотив - 1 балл;</w:t>
      </w:r>
      <w:r w:rsidRPr="006E0EA8">
        <w:rPr>
          <w:rFonts w:ascii="Times New Roman" w:hAnsi="Times New Roman" w:cs="Times New Roman"/>
          <w:sz w:val="28"/>
          <w:szCs w:val="28"/>
        </w:rPr>
        <w:br/>
        <w:t>получение отметки - 2 балла;</w:t>
      </w:r>
      <w:r w:rsidRPr="006E0EA8">
        <w:rPr>
          <w:rFonts w:ascii="Times New Roman" w:hAnsi="Times New Roman" w:cs="Times New Roman"/>
          <w:sz w:val="28"/>
          <w:szCs w:val="28"/>
        </w:rPr>
        <w:br/>
        <w:t>позиционный мотив - 3 балла;</w:t>
      </w:r>
      <w:r w:rsidRPr="006E0EA8">
        <w:rPr>
          <w:rFonts w:ascii="Times New Roman" w:hAnsi="Times New Roman" w:cs="Times New Roman"/>
          <w:sz w:val="28"/>
          <w:szCs w:val="28"/>
        </w:rPr>
        <w:br/>
        <w:t>социальный мотив - 4 балла;</w:t>
      </w:r>
      <w:r w:rsidRPr="006E0EA8">
        <w:rPr>
          <w:rFonts w:ascii="Times New Roman" w:hAnsi="Times New Roman" w:cs="Times New Roman"/>
          <w:sz w:val="28"/>
          <w:szCs w:val="28"/>
        </w:rPr>
        <w:br/>
        <w:t>учебный мотив - 5 баллов.</w:t>
      </w:r>
      <w:bookmarkEnd w:id="0"/>
      <w:r w:rsidRPr="006E0EA8">
        <w:rPr>
          <w:rFonts w:ascii="Times New Roman" w:hAnsi="Times New Roman" w:cs="Times New Roman"/>
          <w:sz w:val="28"/>
          <w:szCs w:val="28"/>
        </w:rPr>
        <w:br/>
        <w:t>Баллы выбранных картинок суммируются и на их основе по оценочной таблице выявляются уровни мотивации (таблица представлена ниже).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Таблица. Уровни мотивации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1700"/>
        <w:gridCol w:w="1701"/>
        <w:gridCol w:w="1701"/>
        <w:gridCol w:w="3532"/>
      </w:tblGrid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Уровни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Выбор картинок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Выбор картинок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Выбор картинок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Общая оценка по уровням мотивации (в баллах)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13 - 15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10 - 12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</w:p>
        </w:tc>
      </w:tr>
    </w:tbl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I - очень высокий уровень мотивации, преобладание учебных мотивов, возможно наличие социальных мотивов;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lastRenderedPageBreak/>
        <w:t xml:space="preserve">II - высокий уровень учебной мотивации, преобладание социальных мотивов, </w:t>
      </w:r>
      <w:proofErr w:type="gramStart"/>
      <w:r w:rsidRPr="006E0EA8">
        <w:rPr>
          <w:rFonts w:ascii="Times New Roman" w:hAnsi="Times New Roman" w:cs="Times New Roman"/>
          <w:sz w:val="28"/>
          <w:szCs w:val="28"/>
        </w:rPr>
        <w:t>воз-можно</w:t>
      </w:r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присутствие учебного и позиционного мотивов;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 xml:space="preserve">III - нормальный уровень мотивации, преобладание позиционных мотивов, </w:t>
      </w:r>
      <w:proofErr w:type="spellStart"/>
      <w:proofErr w:type="gramStart"/>
      <w:r w:rsidRPr="006E0EA8">
        <w:rPr>
          <w:rFonts w:ascii="Times New Roman" w:hAnsi="Times New Roman" w:cs="Times New Roman"/>
          <w:sz w:val="28"/>
          <w:szCs w:val="28"/>
        </w:rPr>
        <w:t>возмож</w:t>
      </w:r>
      <w:proofErr w:type="spellEnd"/>
      <w:r w:rsidRPr="006E0EA8">
        <w:rPr>
          <w:rFonts w:ascii="Times New Roman" w:hAnsi="Times New Roman" w:cs="Times New Roman"/>
          <w:sz w:val="28"/>
          <w:szCs w:val="28"/>
        </w:rPr>
        <w:t>-но</w:t>
      </w:r>
      <w:proofErr w:type="gramEnd"/>
      <w:r w:rsidRPr="006E0EA8">
        <w:rPr>
          <w:rFonts w:ascii="Times New Roman" w:hAnsi="Times New Roman" w:cs="Times New Roman"/>
          <w:sz w:val="28"/>
          <w:szCs w:val="28"/>
        </w:rPr>
        <w:t xml:space="preserve"> присутствие социального и оценочного мотивов;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IV - сниженный уровень мотивации, преобладание оценочных мотивов, возможно присутствие позиционного и игрового (внешнего) мотивов;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 xml:space="preserve">V - низкий уровень учебной мотивации, преобладание игровых или внешних </w:t>
      </w:r>
      <w:proofErr w:type="spellStart"/>
      <w:proofErr w:type="gramStart"/>
      <w:r w:rsidRPr="006E0EA8">
        <w:rPr>
          <w:rFonts w:ascii="Times New Roman" w:hAnsi="Times New Roman" w:cs="Times New Roman"/>
          <w:sz w:val="28"/>
          <w:szCs w:val="28"/>
        </w:rPr>
        <w:t>моти-вов</w:t>
      </w:r>
      <w:proofErr w:type="spellEnd"/>
      <w:proofErr w:type="gramEnd"/>
      <w:r w:rsidRPr="006E0EA8">
        <w:rPr>
          <w:rFonts w:ascii="Times New Roman" w:hAnsi="Times New Roman" w:cs="Times New Roman"/>
          <w:sz w:val="28"/>
          <w:szCs w:val="28"/>
        </w:rPr>
        <w:t>, возможно присутствие оценочного мотива.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Методика изучения учебной мотивации первоклассников</w:t>
      </w:r>
      <w:r w:rsidRPr="006E0EA8">
        <w:rPr>
          <w:rFonts w:ascii="Times New Roman" w:hAnsi="Times New Roman" w:cs="Times New Roman"/>
          <w:sz w:val="28"/>
          <w:szCs w:val="28"/>
        </w:rPr>
        <w:br/>
        <w:t>по итогам обучения в 1-м классе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При составлении диагностической анкеты для учащихся 1-х классов были сохранены основные подходы из методики М.Р. Гинзбурга, представленной в его книге "Изучение учебной мотивации". Формулировка вариантов окончания каждого неоконченного предложения и его балльная оценка учитывают наличие шести мотивов (внешнего, игрового, получения отметки, - позиционного, социального, учебного).</w:t>
      </w:r>
      <w:r w:rsidRPr="006E0EA8">
        <w:rPr>
          <w:rFonts w:ascii="Times New Roman" w:hAnsi="Times New Roman" w:cs="Times New Roman"/>
          <w:sz w:val="28"/>
          <w:szCs w:val="28"/>
        </w:rPr>
        <w:br/>
        <w:t>Учащимся сообщается инструкция.</w:t>
      </w:r>
      <w:r w:rsidRPr="006E0EA8">
        <w:rPr>
          <w:rFonts w:ascii="Times New Roman" w:hAnsi="Times New Roman" w:cs="Times New Roman"/>
          <w:sz w:val="28"/>
          <w:szCs w:val="28"/>
        </w:rPr>
        <w:br/>
        <w:t>"Для окончания каждого предложения выбери один из предлагаемых ответов, который подходит для тебя больше всего. Рядом с выбранным ответом поставь знак "+".</w:t>
      </w:r>
      <w:r w:rsidRPr="006E0EA8">
        <w:rPr>
          <w:rFonts w:ascii="Times New Roman" w:hAnsi="Times New Roman" w:cs="Times New Roman"/>
          <w:sz w:val="28"/>
          <w:szCs w:val="28"/>
        </w:rPr>
        <w:br/>
        <w:t>1. Я учусь в школе, потому что...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а) так хотят мои родители;</w:t>
      </w:r>
      <w:r w:rsidRPr="006E0EA8">
        <w:rPr>
          <w:rFonts w:ascii="Times New Roman" w:hAnsi="Times New Roman" w:cs="Times New Roman"/>
          <w:sz w:val="28"/>
          <w:szCs w:val="28"/>
        </w:rPr>
        <w:br/>
        <w:t>б) мне нравится учиться;</w:t>
      </w:r>
      <w:r w:rsidRPr="006E0EA8">
        <w:rPr>
          <w:rFonts w:ascii="Times New Roman" w:hAnsi="Times New Roman" w:cs="Times New Roman"/>
          <w:sz w:val="28"/>
          <w:szCs w:val="28"/>
        </w:rPr>
        <w:br/>
        <w:t>в) я чувствую себя взрослым;</w:t>
      </w:r>
      <w:r w:rsidRPr="006E0EA8">
        <w:rPr>
          <w:rFonts w:ascii="Times New Roman" w:hAnsi="Times New Roman" w:cs="Times New Roman"/>
          <w:sz w:val="28"/>
          <w:szCs w:val="28"/>
        </w:rPr>
        <w:br/>
        <w:t>г) я люблю хорошие отметки;</w:t>
      </w:r>
      <w:r w:rsidRPr="006E0EA8">
        <w:rPr>
          <w:rFonts w:ascii="Times New Roman" w:hAnsi="Times New Roman" w:cs="Times New Roman"/>
          <w:sz w:val="28"/>
          <w:szCs w:val="28"/>
        </w:rPr>
        <w:br/>
        <w:t>д) хочу получить профессию;</w:t>
      </w:r>
      <w:r w:rsidRPr="006E0EA8">
        <w:rPr>
          <w:rFonts w:ascii="Times New Roman" w:hAnsi="Times New Roman" w:cs="Times New Roman"/>
          <w:sz w:val="28"/>
          <w:szCs w:val="28"/>
        </w:rPr>
        <w:br/>
        <w:t>е) у меня хорошие друзья.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2. Самое интересное на уроке...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а) игры и физкультминутки;</w:t>
      </w:r>
      <w:r w:rsidRPr="006E0EA8">
        <w:rPr>
          <w:rFonts w:ascii="Times New Roman" w:hAnsi="Times New Roman" w:cs="Times New Roman"/>
          <w:sz w:val="28"/>
          <w:szCs w:val="28"/>
        </w:rPr>
        <w:br/>
        <w:t>б) хорошие оценки и похвала учителя;</w:t>
      </w:r>
      <w:r w:rsidRPr="006E0EA8">
        <w:rPr>
          <w:rFonts w:ascii="Times New Roman" w:hAnsi="Times New Roman" w:cs="Times New Roman"/>
          <w:sz w:val="28"/>
          <w:szCs w:val="28"/>
        </w:rPr>
        <w:br/>
        <w:t>в) общение с друзьями;</w:t>
      </w:r>
      <w:r w:rsidRPr="006E0EA8">
        <w:rPr>
          <w:rFonts w:ascii="Times New Roman" w:hAnsi="Times New Roman" w:cs="Times New Roman"/>
          <w:sz w:val="28"/>
          <w:szCs w:val="28"/>
        </w:rPr>
        <w:br/>
        <w:t>г) ответы у доски;</w:t>
      </w:r>
      <w:r w:rsidRPr="006E0EA8">
        <w:rPr>
          <w:rFonts w:ascii="Times New Roman" w:hAnsi="Times New Roman" w:cs="Times New Roman"/>
          <w:sz w:val="28"/>
          <w:szCs w:val="28"/>
        </w:rPr>
        <w:br/>
        <w:t>д) познание нового и выполнение задания;</w:t>
      </w:r>
      <w:r w:rsidRPr="006E0EA8">
        <w:rPr>
          <w:rFonts w:ascii="Times New Roman" w:hAnsi="Times New Roman" w:cs="Times New Roman"/>
          <w:sz w:val="28"/>
          <w:szCs w:val="28"/>
        </w:rPr>
        <w:br/>
        <w:t>е) готовиться к жизни.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3. Я стараюсь учиться лучше, чтобы...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а) получить хорошую отметку;</w:t>
      </w:r>
      <w:r w:rsidRPr="006E0EA8">
        <w:rPr>
          <w:rFonts w:ascii="Times New Roman" w:hAnsi="Times New Roman" w:cs="Times New Roman"/>
          <w:sz w:val="28"/>
          <w:szCs w:val="28"/>
        </w:rPr>
        <w:br/>
        <w:t>б) больше знать и уметь;</w:t>
      </w:r>
      <w:r w:rsidRPr="006E0EA8">
        <w:rPr>
          <w:rFonts w:ascii="Times New Roman" w:hAnsi="Times New Roman" w:cs="Times New Roman"/>
          <w:sz w:val="28"/>
          <w:szCs w:val="28"/>
        </w:rPr>
        <w:br/>
      </w:r>
      <w:r w:rsidRPr="006E0EA8">
        <w:rPr>
          <w:rFonts w:ascii="Times New Roman" w:hAnsi="Times New Roman" w:cs="Times New Roman"/>
          <w:sz w:val="28"/>
          <w:szCs w:val="28"/>
        </w:rPr>
        <w:lastRenderedPageBreak/>
        <w:t>в) мне покупали красивые вещи;</w:t>
      </w:r>
      <w:r w:rsidRPr="006E0EA8">
        <w:rPr>
          <w:rFonts w:ascii="Times New Roman" w:hAnsi="Times New Roman" w:cs="Times New Roman"/>
          <w:sz w:val="28"/>
          <w:szCs w:val="28"/>
        </w:rPr>
        <w:br/>
        <w:t>г) у меня было больше друзей;</w:t>
      </w:r>
      <w:r w:rsidRPr="006E0EA8">
        <w:rPr>
          <w:rFonts w:ascii="Times New Roman" w:hAnsi="Times New Roman" w:cs="Times New Roman"/>
          <w:sz w:val="28"/>
          <w:szCs w:val="28"/>
        </w:rPr>
        <w:br/>
        <w:t>д) меня любила и хвалила учительница;</w:t>
      </w:r>
      <w:r w:rsidRPr="006E0EA8">
        <w:rPr>
          <w:rFonts w:ascii="Times New Roman" w:hAnsi="Times New Roman" w:cs="Times New Roman"/>
          <w:sz w:val="28"/>
          <w:szCs w:val="28"/>
        </w:rPr>
        <w:br/>
        <w:t>е) приносить пользу, когда вырасту.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4. Если я получаю хорошую отметку, то мне нравится, что...</w:t>
      </w:r>
    </w:p>
    <w:p w:rsidR="00BF5CCA" w:rsidRPr="006E0EA8" w:rsidRDefault="00BF5CCA" w:rsidP="006E0EA8">
      <w:pPr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а) я хорошо все выучил(а);</w:t>
      </w:r>
      <w:r w:rsidRPr="006E0EA8">
        <w:rPr>
          <w:rFonts w:ascii="Times New Roman" w:hAnsi="Times New Roman" w:cs="Times New Roman"/>
          <w:sz w:val="28"/>
          <w:szCs w:val="28"/>
        </w:rPr>
        <w:br/>
        <w:t>б) в дневнике стоит хорошая отметка;</w:t>
      </w:r>
      <w:r w:rsidRPr="006E0EA8">
        <w:rPr>
          <w:rFonts w:ascii="Times New Roman" w:hAnsi="Times New Roman" w:cs="Times New Roman"/>
          <w:sz w:val="28"/>
          <w:szCs w:val="28"/>
        </w:rPr>
        <w:br/>
        <w:t>в) учительница будет рада;</w:t>
      </w:r>
      <w:r w:rsidRPr="006E0EA8">
        <w:rPr>
          <w:rFonts w:ascii="Times New Roman" w:hAnsi="Times New Roman" w:cs="Times New Roman"/>
          <w:sz w:val="28"/>
          <w:szCs w:val="28"/>
        </w:rPr>
        <w:br/>
        <w:t>г) дома меня похвалят;</w:t>
      </w:r>
      <w:r w:rsidRPr="006E0EA8">
        <w:rPr>
          <w:rFonts w:ascii="Times New Roman" w:hAnsi="Times New Roman" w:cs="Times New Roman"/>
          <w:sz w:val="28"/>
          <w:szCs w:val="28"/>
        </w:rPr>
        <w:br/>
        <w:t>д) смогу побольше поиграть на улице;</w:t>
      </w:r>
      <w:r w:rsidRPr="006E0EA8">
        <w:rPr>
          <w:rFonts w:ascii="Times New Roman" w:hAnsi="Times New Roman" w:cs="Times New Roman"/>
          <w:sz w:val="28"/>
          <w:szCs w:val="28"/>
        </w:rPr>
        <w:br/>
        <w:t>е) я узнаю больше нового. Спасибо!"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Обработка результатов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Каждый вариант ответа обладает определенным количеством баллов в зависимости от того, какой именно мотив проявляется в предлагаемом ответе (таблица ниже).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2134"/>
        <w:gridCol w:w="2133"/>
        <w:gridCol w:w="2133"/>
        <w:gridCol w:w="2148"/>
      </w:tblGrid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1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2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3 ответ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4 ответ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Баллы суммируются и по оценочной таблице 6 выявляется итоговый уровень мотивации.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Таблица.</w:t>
      </w:r>
    </w:p>
    <w:tbl>
      <w:tblPr>
        <w:tblW w:w="10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459"/>
        <w:gridCol w:w="1459"/>
        <w:gridCol w:w="1459"/>
        <w:gridCol w:w="1459"/>
        <w:gridCol w:w="2892"/>
      </w:tblGrid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Уровни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Кол-во баллов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Сумма баллов итогового уровня мотивации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17 - 20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13 - 16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9 - 12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</w:tr>
      <w:tr w:rsidR="00BF5CCA" w:rsidRPr="006E0EA8" w:rsidTr="00BF5CC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F5CCA" w:rsidRPr="006E0EA8" w:rsidRDefault="00BF5CCA" w:rsidP="006E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EA8">
              <w:rPr>
                <w:rFonts w:ascii="Times New Roman" w:hAnsi="Times New Roman" w:cs="Times New Roman"/>
                <w:sz w:val="28"/>
                <w:szCs w:val="28"/>
              </w:rPr>
              <w:t>6 - 4</w:t>
            </w:r>
          </w:p>
        </w:tc>
      </w:tr>
    </w:tbl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I - очень высокий уровень мотивации с выраженным личностным смыслом, преобладанием познавательных и внутренних мотивов, стремлением к успеху;</w:t>
      </w:r>
      <w:r w:rsidRPr="006E0EA8">
        <w:rPr>
          <w:rFonts w:ascii="Times New Roman" w:hAnsi="Times New Roman" w:cs="Times New Roman"/>
          <w:sz w:val="28"/>
          <w:szCs w:val="28"/>
        </w:rPr>
        <w:br/>
        <w:t>II - высокий уровень учебной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III - нормальный (средний) уровень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IV - сниженный уровень учебной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V - низкий уровень мотивации с выраженным отсутствием у ученика личностного смысла.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Для оценки эффективности образовательного процесса на этапе тестирования первоклассников определяются следующие показатели:</w:t>
      </w:r>
      <w:r w:rsidRPr="006E0EA8">
        <w:rPr>
          <w:rFonts w:ascii="Times New Roman" w:hAnsi="Times New Roman" w:cs="Times New Roman"/>
          <w:sz w:val="28"/>
          <w:szCs w:val="28"/>
        </w:rPr>
        <w:br/>
        <w:t>- количество учащихся, уровень учебной мотивации которых характеризуется как очень высокий;</w:t>
      </w:r>
      <w:r w:rsidRPr="006E0EA8">
        <w:rPr>
          <w:rFonts w:ascii="Times New Roman" w:hAnsi="Times New Roman" w:cs="Times New Roman"/>
          <w:sz w:val="28"/>
          <w:szCs w:val="28"/>
        </w:rPr>
        <w:br/>
        <w:t>- количество учащихся, уровень учебной мотивации которых характеризуется как высокий;</w:t>
      </w:r>
      <w:r w:rsidRPr="006E0EA8">
        <w:rPr>
          <w:rFonts w:ascii="Times New Roman" w:hAnsi="Times New Roman" w:cs="Times New Roman"/>
          <w:sz w:val="28"/>
          <w:szCs w:val="28"/>
        </w:rPr>
        <w:br/>
        <w:t>- количество учащихся с нормальным уровнем учебной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- количество учащихся со сниженным уровнем учебной мотивации;</w:t>
      </w:r>
      <w:r w:rsidRPr="006E0EA8">
        <w:rPr>
          <w:rFonts w:ascii="Times New Roman" w:hAnsi="Times New Roman" w:cs="Times New Roman"/>
          <w:sz w:val="28"/>
          <w:szCs w:val="28"/>
        </w:rPr>
        <w:br/>
        <w:t>- количество учащихся с низким уровнем учебной мотивации.</w:t>
      </w:r>
    </w:p>
    <w:p w:rsidR="00BF5CCA" w:rsidRPr="006E0EA8" w:rsidRDefault="00BF5CCA" w:rsidP="006E0EA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A8">
        <w:rPr>
          <w:rFonts w:ascii="Times New Roman" w:hAnsi="Times New Roman" w:cs="Times New Roman"/>
          <w:sz w:val="28"/>
          <w:szCs w:val="28"/>
        </w:rPr>
        <w:t>Все названные показатели необходимо выразить в процентах от общего числа обследуемых детей. Полученные процентные показатели информируют педагогов о начальном уровне учебной мотивации у детей, начинающих школьное обучение, и являются отправной точкой в отслеживании динамики развития мотивации учения на последующих возрастных этапах.</w:t>
      </w:r>
    </w:p>
    <w:p w:rsidR="006D3454" w:rsidRPr="006E0EA8" w:rsidRDefault="006D3454" w:rsidP="006E0E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454" w:rsidRPr="006E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9F"/>
    <w:rsid w:val="006D3454"/>
    <w:rsid w:val="006E0EA8"/>
    <w:rsid w:val="00BF5CCA"/>
    <w:rsid w:val="00E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7774E-3602-468A-A631-4B162EE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C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C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3718</Words>
  <Characters>21193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2020-05-02T13:07:00Z</dcterms:created>
  <dcterms:modified xsi:type="dcterms:W3CDTF">2023-04-04T09:41:00Z</dcterms:modified>
</cp:coreProperties>
</file>